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Gerber Andrew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11605 N. COMMUNITY HOUSE RD.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28277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Paymentus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PAY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06/21/2024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General Counsel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06/21/2024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5,576</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18.8473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136,536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under the issuer's 2021 Equity Incentive Plan.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$18.77 to $18.93,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A. Gerber</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06/24/2024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07459" TargetMode="External"/><Relationship Id="rId13"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2024-06-24T15:52:57Z</dcterms:created>
  <dcterms:modified xsi:type="dcterms:W3CDTF">2024-06-24T15:52:57Z</dcterms:modified>
</cp:coreProperties>
</file>