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Gerber Andrew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11605 N. COMMUNITY HOUSE RD.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Paymentus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Secretary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NC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3,579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99,245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Form 4 reports the withholding of shares by the issuer to cover tax withholding obligations in connection with the vesting of restricted stock units under the issuer's 2021 Equity Incentive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A. Gerber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7459" TargetMode="External"/><Relationship Id="rId14" Type="http://schemas.openxmlformats.org/officeDocument/2006/relationships/hyperlink" Target="http://www.sec.gov/cgi-bin/browse-edgar?action=getcompany&amp;CIK=00018411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2025-11-17T16:13:18Z</dcterms:created>
  <dcterms:modified xsi:type="dcterms:W3CDTF">2025-11-17T16:13:18Z</dcterms:modified>
</cp:coreProperties>
</file>